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960EF" w:rsidRPr="00D960EF" w:rsidRDefault="00D960EF" w:rsidP="00D960EF">
      <w:pPr>
        <w:jc w:val="center"/>
        <w:rPr>
          <w:rFonts w:ascii="Arial Black" w:hAnsi="Arial Black"/>
          <w:color w:val="0070C0"/>
          <w:sz w:val="48"/>
          <w:szCs w:val="48"/>
        </w:rPr>
      </w:pPr>
      <w:r w:rsidRPr="00D960EF">
        <w:rPr>
          <w:rFonts w:ascii="Arial Black" w:hAnsi="Arial Black"/>
          <w:color w:val="0070C0"/>
          <w:sz w:val="48"/>
          <w:szCs w:val="48"/>
        </w:rPr>
        <w:t>Консультация для родителей «Магнитные конструкторы. Конструируем всей семьей»</w:t>
      </w:r>
    </w:p>
    <w:p w:rsidR="00D960EF" w:rsidRDefault="00D960EF" w:rsidP="00D960EF">
      <w:pPr>
        <w:jc w:val="both"/>
        <w:rPr>
          <w:rFonts w:ascii="Arial Black" w:hAnsi="Arial Black"/>
          <w:color w:val="0070C0"/>
        </w:rPr>
      </w:pPr>
    </w:p>
    <w:p w:rsidR="00AB1E25" w:rsidRPr="00D960EF" w:rsidRDefault="00574ECD" w:rsidP="00D960EF">
      <w:p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Все ли конструкторы одинаково полезны? Этот вопрос задают многие родители при выборе конструктора для своего ребенка. Но из-за множества представленных в магазинах конструкторов сложно выбрать нужный набор. Одни из них решают все поставленные задачи, другие – только часть, так как могут не подходить по возрасту. Поэтому возникает закономерный вопрос: как правильно выбрать конструктор для ребенка?</w:t>
      </w:r>
    </w:p>
    <w:p w:rsidR="00574ECD" w:rsidRPr="00D960EF" w:rsidRDefault="00574ECD" w:rsidP="00D960EF">
      <w:p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Конструктор является одной из важных обучающих игрушек для ребенка. Предназначен он не только для игры, но также и для развития логики, мелкой моторики, креативности. Конструктор помогает сформировать у ребенка самостоятельность и техническое мышление.</w:t>
      </w:r>
    </w:p>
    <w:p w:rsidR="00574ECD" w:rsidRPr="00D960EF" w:rsidRDefault="00BC696E" w:rsidP="00D960EF">
      <w:pPr>
        <w:jc w:val="both"/>
        <w:rPr>
          <w:rFonts w:ascii="Arial Black" w:hAnsi="Arial Black"/>
          <w:color w:val="0070C0"/>
        </w:rPr>
      </w:pPr>
      <w:r>
        <w:rPr>
          <w:rFonts w:ascii="Arial Black" w:hAnsi="Arial Black"/>
          <w:noProof/>
          <w:color w:val="0070C0"/>
          <w:lang w:eastAsia="ru-RU"/>
        </w:rPr>
        <w:drawing>
          <wp:anchor distT="0" distB="0" distL="114300" distR="114300" simplePos="0" relativeHeight="251658240" behindDoc="0" locked="0" layoutInCell="1" allowOverlap="1" wp14:anchorId="4054F2BB" wp14:editId="15F0BDA3">
            <wp:simplePos x="0" y="0"/>
            <wp:positionH relativeFrom="column">
              <wp:posOffset>5080</wp:posOffset>
            </wp:positionH>
            <wp:positionV relativeFrom="paragraph">
              <wp:posOffset>1353820</wp:posOffset>
            </wp:positionV>
            <wp:extent cx="2902585" cy="2902585"/>
            <wp:effectExtent l="0" t="0" r="0" b="0"/>
            <wp:wrapSquare wrapText="bothSides"/>
            <wp:docPr id="18" name="Рисунок 18" descr="C:\Users\Валера\Downloads\703007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Валера\Downloads\703007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3014" r="9616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ECD" w:rsidRPr="00D960EF">
        <w:rPr>
          <w:rFonts w:ascii="Arial Black" w:hAnsi="Arial Black"/>
          <w:color w:val="0070C0"/>
        </w:rPr>
        <w:t>Первое, на что стоит обратить внимание при выборе набора – упаковка. Она должна заинтересовать малыша, а также быть прочной, поскольку в ней удобно хранить как отдельные детали, так и собранные конструкции. Сочетание цветов в наборе также играет важную роль, так как оно оказывает влияние на творческое, психологическое и интеллектуальное развитие ребенка. Чтобы собранная поделка не была пестрой,</w:t>
      </w:r>
      <w:r w:rsidR="00D960EF">
        <w:rPr>
          <w:rFonts w:ascii="Arial Black" w:hAnsi="Arial Black"/>
          <w:color w:val="0070C0"/>
        </w:rPr>
        <w:t xml:space="preserve"> </w:t>
      </w:r>
      <w:r w:rsidR="00574ECD" w:rsidRPr="00D960EF">
        <w:rPr>
          <w:rFonts w:ascii="Arial Black" w:hAnsi="Arial Black"/>
          <w:color w:val="0070C0"/>
        </w:rPr>
        <w:t>конструкторский набор, с небольшим количеством деталей, должен быть окрашен всего лишь в два-три цвета. А еще лучше, если цвет разных деталей будет переходить друг в друга, тем самым развивая у ребенка чувство гармонии. Необходимо уточнить наличие сертификата качества – зачастую в дешёвых вариантах он отсутствует, а срок их службы не превышает 3-х лет.</w:t>
      </w:r>
    </w:p>
    <w:p w:rsidR="00574ECD" w:rsidRPr="00D960EF" w:rsidRDefault="00574ECD" w:rsidP="00D960EF">
      <w:p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lastRenderedPageBreak/>
        <w:t>Виды конструкторов</w:t>
      </w:r>
    </w:p>
    <w:p w:rsidR="00574ECD" w:rsidRPr="00D960EF" w:rsidRDefault="00574ECD" w:rsidP="00D960EF">
      <w:pPr>
        <w:numPr>
          <w:ilvl w:val="0"/>
          <w:numId w:val="1"/>
        </w:num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Первый конструктор, который берет в руки ребенок – это обычные кубики. Они бывают мягкими, пластмассовыми, деревянными, резиновыми.</w:t>
      </w:r>
    </w:p>
    <w:p w:rsidR="00574ECD" w:rsidRPr="00D960EF" w:rsidRDefault="00574ECD" w:rsidP="00D960EF">
      <w:pPr>
        <w:numPr>
          <w:ilvl w:val="0"/>
          <w:numId w:val="1"/>
        </w:num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 xml:space="preserve">В строительные наборы помимо кубиков входят другие фигуры: арки, конусы, цилиндры. Из таких конструкторов легко построить сооружения </w:t>
      </w:r>
      <w:proofErr w:type="gramStart"/>
      <w:r w:rsidRPr="00D960EF">
        <w:rPr>
          <w:rFonts w:ascii="Arial Black" w:hAnsi="Arial Black"/>
          <w:color w:val="0070C0"/>
        </w:rPr>
        <w:t>посложнее</w:t>
      </w:r>
      <w:proofErr w:type="gramEnd"/>
      <w:r w:rsidRPr="00D960EF">
        <w:rPr>
          <w:rFonts w:ascii="Arial Black" w:hAnsi="Arial Black"/>
          <w:color w:val="0070C0"/>
        </w:rPr>
        <w:t>, чем из простых кубиков. Чаще всего сделаны из дерева или пластмассы и безопасны для детей любого возраста.</w:t>
      </w:r>
    </w:p>
    <w:p w:rsidR="00574ECD" w:rsidRPr="00D960EF" w:rsidRDefault="00574ECD" w:rsidP="00D960EF">
      <w:pPr>
        <w:numPr>
          <w:ilvl w:val="0"/>
          <w:numId w:val="1"/>
        </w:num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Фигурки-вкладыши – тоже своеобразный вид конструктора. Такие игрушки подойдут для любого возраста и помогут развить пространственное мышление малыша.</w:t>
      </w:r>
    </w:p>
    <w:p w:rsidR="00574ECD" w:rsidRPr="00D960EF" w:rsidRDefault="00574ECD" w:rsidP="00D960EF">
      <w:pPr>
        <w:numPr>
          <w:ilvl w:val="0"/>
          <w:numId w:val="1"/>
        </w:num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Мягкие конструкторы сделаны из изолона, ими невозможно пораниться, собирать фигурки из таких деталей легко, а потому мягкие конструкторы подходят для любого возраста.</w:t>
      </w:r>
    </w:p>
    <w:p w:rsidR="00574ECD" w:rsidRPr="00D960EF" w:rsidRDefault="00574ECD" w:rsidP="00D960EF">
      <w:pPr>
        <w:numPr>
          <w:ilvl w:val="0"/>
          <w:numId w:val="1"/>
        </w:num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С блочными конструкторами легко проявить фантазию и построить самые разнообразные конструкции. Для детей помладше подойдут блоки крупнее, старшие ребята могут делать сложные конструкции из деталей поменьше.</w:t>
      </w:r>
    </w:p>
    <w:p w:rsidR="00574ECD" w:rsidRPr="00D960EF" w:rsidRDefault="00574ECD" w:rsidP="00D960EF">
      <w:pPr>
        <w:numPr>
          <w:ilvl w:val="0"/>
          <w:numId w:val="1"/>
        </w:num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Тематические наборы – это, в некотором роде, разновидность блочных конструкторов, только помимо собственно блоков в набор входят дополнительные детали, позволяющие построить определенное сооружение. Например, в наборе «Ферма» могут быть маленькие фигуры животных, а в «Сказочном замке» — башни и крепостные мосты.</w:t>
      </w:r>
    </w:p>
    <w:p w:rsidR="00574ECD" w:rsidRPr="00D960EF" w:rsidRDefault="00574ECD" w:rsidP="00D960EF">
      <w:pPr>
        <w:numPr>
          <w:ilvl w:val="0"/>
          <w:numId w:val="1"/>
        </w:num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Болтовые конструкторы собирать не просто, их рекомендуется давать детям старше 4 лет. Детали в них скрепляются специальными болтиками.</w:t>
      </w:r>
    </w:p>
    <w:p w:rsidR="00574ECD" w:rsidRPr="00D960EF" w:rsidRDefault="00574ECD" w:rsidP="00D960EF">
      <w:pPr>
        <w:numPr>
          <w:ilvl w:val="0"/>
          <w:numId w:val="1"/>
        </w:num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Детали магнитных конструкторов (палочки) соединяются между собой с помощью магнитных шариков. Давать такие наборы детям до 3 лет не рекомендуется, потому что они содержат мелкие детали.</w:t>
      </w:r>
    </w:p>
    <w:p w:rsidR="00574ECD" w:rsidRPr="00D960EF" w:rsidRDefault="00574ECD" w:rsidP="00D960EF">
      <w:pPr>
        <w:numPr>
          <w:ilvl w:val="0"/>
          <w:numId w:val="1"/>
        </w:num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Контурные конструкторы состоят из трубочек, которые легко сгибаются и принимают любую форму. Их рекомендуется покупать для детей от 6 лет.</w:t>
      </w:r>
    </w:p>
    <w:p w:rsidR="00574ECD" w:rsidRPr="00D960EF" w:rsidRDefault="00574ECD" w:rsidP="00D960EF">
      <w:pPr>
        <w:numPr>
          <w:ilvl w:val="0"/>
          <w:numId w:val="1"/>
        </w:num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Электронные конструкторы подойдут уже для детей от 7 лет.</w:t>
      </w:r>
    </w:p>
    <w:p w:rsidR="00574ECD" w:rsidRPr="00D960EF" w:rsidRDefault="00574ECD" w:rsidP="00D960EF">
      <w:p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Конструкторы для детей от года до 3 лет</w:t>
      </w:r>
    </w:p>
    <w:p w:rsidR="00574ECD" w:rsidRPr="00D960EF" w:rsidRDefault="00574ECD" w:rsidP="00D960EF">
      <w:p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К трем годам малышу уже может не хватать деталей конструктора для больших сюжетных композиций. Поэтому можно дополнить </w:t>
      </w:r>
      <w:r w:rsidRPr="00D960EF">
        <w:rPr>
          <w:rFonts w:ascii="Arial Black" w:hAnsi="Arial Black"/>
          <w:b/>
          <w:bCs/>
          <w:color w:val="0070C0"/>
        </w:rPr>
        <w:t>«базовый»</w:t>
      </w:r>
      <w:r w:rsidRPr="00D960EF">
        <w:rPr>
          <w:rFonts w:ascii="Arial Black" w:hAnsi="Arial Black"/>
          <w:color w:val="0070C0"/>
        </w:rPr>
        <w:t> конструктор, с которым малыш играл на втором году жизни, дополнительными элементами или приобрести универсальный цветной деревянный конструктор из множества деталей.</w:t>
      </w:r>
    </w:p>
    <w:p w:rsidR="00574ECD" w:rsidRPr="00D960EF" w:rsidRDefault="00BC696E" w:rsidP="00D960EF">
      <w:pPr>
        <w:jc w:val="both"/>
        <w:rPr>
          <w:rFonts w:ascii="Arial Black" w:hAnsi="Arial Black"/>
          <w:color w:val="0070C0"/>
        </w:rPr>
      </w:pPr>
      <w:r>
        <w:rPr>
          <w:rFonts w:ascii="Arial Black" w:hAnsi="Arial Black"/>
          <w:noProof/>
          <w:color w:val="0070C0"/>
          <w:lang w:eastAsia="ru-RU"/>
        </w:rPr>
        <w:drawing>
          <wp:anchor distT="0" distB="0" distL="114300" distR="114300" simplePos="0" relativeHeight="251659264" behindDoc="0" locked="0" layoutInCell="1" allowOverlap="1" wp14:anchorId="49753614" wp14:editId="30A8815F">
            <wp:simplePos x="690880" y="1137285"/>
            <wp:positionH relativeFrom="margin">
              <wp:align>right</wp:align>
            </wp:positionH>
            <wp:positionV relativeFrom="margin">
              <wp:align>center</wp:align>
            </wp:positionV>
            <wp:extent cx="3168015" cy="3540125"/>
            <wp:effectExtent l="0" t="0" r="0" b="0"/>
            <wp:wrapSquare wrapText="bothSides"/>
            <wp:docPr id="19" name="Рисунок 19" descr="C:\Users\Валера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Валера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9879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354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4ECD" w:rsidRPr="00D960EF">
        <w:rPr>
          <w:rFonts w:ascii="Arial Black" w:hAnsi="Arial Black"/>
          <w:color w:val="0070C0"/>
        </w:rPr>
        <w:t>В этом возрасте малыш активнее всего стремится к познанию окружающей действительности. Ему интересен каждый предмет, который несет в себе новую информацию – зрительную, тактильную, слуховую. А уж если этот предмет игрушка и состоит она из крупных разноцветных частей – сколько радостных эмоций подарит она маленькому исследователю! Именно поэтому для младшего детского возраста придумано столько конструкторов с представителями животного мира, различными предметами и геометрическими формами.</w:t>
      </w:r>
    </w:p>
    <w:p w:rsidR="00574ECD" w:rsidRPr="00D960EF" w:rsidRDefault="00574ECD" w:rsidP="00D960EF">
      <w:p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Конструкторы для детей от 3 до 5 лет.</w:t>
      </w:r>
    </w:p>
    <w:p w:rsidR="00574ECD" w:rsidRPr="00BC696E" w:rsidRDefault="00574ECD" w:rsidP="00D960EF">
      <w:p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Выбор конструкторов для детей в этом возрасте становится значительно шире. Происходит это благодаря достаточному развитию у них мелкой моторики и многочисленным знаниям, накопленным в младшем детском возрасте. Ваш малыш научился обращаться с мелкими предметами, поэтому размер деталей его конструкторов можно уменьшить. Количество же, наоборот, увеличивается. Теперь ребенку будут доступны и интересны конструкторы из новых материалов: магнитные и керамические.</w:t>
      </w:r>
      <w:r w:rsidR="00BC696E" w:rsidRPr="00BC696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74ECD" w:rsidRPr="00D960EF" w:rsidRDefault="00574ECD" w:rsidP="00D960EF">
      <w:p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Магнитные конструкторы займутся развитием мелкой моторики и тактильных ощущений вашего малыша. Игра с разнообразными по форме и цвету магнитными деталями развивает пространственно-логическое мышление. Конечно же, не стоит забывать роль цвета в детской игре. Многообразие красок является ее плюсом в любом возрасте. Приятные для глаза цвета создают отличное настроение и дарят ребенку радостные эмоции.</w:t>
      </w:r>
    </w:p>
    <w:p w:rsidR="00574ECD" w:rsidRPr="00D960EF" w:rsidRDefault="00574ECD" w:rsidP="00D960EF">
      <w:p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Конструкторы для детей от 5 до 7 лет.</w:t>
      </w:r>
    </w:p>
    <w:p w:rsidR="00574ECD" w:rsidRPr="00D960EF" w:rsidRDefault="00574ECD" w:rsidP="00D960EF">
      <w:p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Если раньше внимание ребенка привлекали яркие цвета, разные декоративные элементы, то в старшем дошкольном возрасте его больше интересует возможность мастерить что-то своими руками. Ему интересно самостоятельно придумывать конструкции, по-новому комбинировать детали и создавать множество вариантов сборки одного и того же конструктора. Происходит эта перемена благодаря окончательно сформированной мелкой моторике рук и развитию у ребенка пространственно-логического мышления. Еще год назад Ваш малыш учился закручивать пластмассовые гайки и болтики – а теперь ему под силу собрать модель из металлических деталей или управлять моделью на радиоуправлении.</w:t>
      </w:r>
    </w:p>
    <w:p w:rsidR="00574ECD" w:rsidRPr="00D960EF" w:rsidRDefault="00574ECD" w:rsidP="00D960EF">
      <w:p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Конструкторы для детей 7 лет и старше.</w:t>
      </w:r>
    </w:p>
    <w:p w:rsidR="00574ECD" w:rsidRPr="00D960EF" w:rsidRDefault="00574ECD" w:rsidP="00D960EF">
      <w:p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>Раньше все игры ребенка младше семи лет опирались на фантазию и вымысел. Дети семи лет и старше интересны реальные окружающие предметы. Собирая модели из конструктора, школьник чаще всего старается создать что-то жизнеподобное. Например, в раннем возрасте его машинки были разноцветными и лишь отдаленно напоминали настоящие автомобили. А теперь он с большим увлечением соберет именно </w:t>
      </w:r>
      <w:r w:rsidRPr="00D960EF">
        <w:rPr>
          <w:rFonts w:ascii="Arial Black" w:hAnsi="Arial Black"/>
          <w:b/>
          <w:bCs/>
          <w:color w:val="0070C0"/>
        </w:rPr>
        <w:t>«настоящую»</w:t>
      </w:r>
      <w:r w:rsidRPr="00D960EF">
        <w:rPr>
          <w:rFonts w:ascii="Arial Black" w:hAnsi="Arial Black"/>
          <w:color w:val="0070C0"/>
        </w:rPr>
        <w:t xml:space="preserve"> машину, реальность в миниатюре. Несомненно, для младшего школьника останутся интересными прежние типы конструкторов: </w:t>
      </w:r>
      <w:proofErr w:type="spellStart"/>
      <w:r w:rsidRPr="00D960EF">
        <w:rPr>
          <w:rFonts w:ascii="Arial Black" w:hAnsi="Arial Black"/>
          <w:color w:val="0070C0"/>
        </w:rPr>
        <w:t>трансформеры</w:t>
      </w:r>
      <w:proofErr w:type="spellEnd"/>
      <w:r w:rsidRPr="00D960EF">
        <w:rPr>
          <w:rFonts w:ascii="Arial Black" w:hAnsi="Arial Black"/>
          <w:color w:val="0070C0"/>
        </w:rPr>
        <w:t>, различные яркие пластмассовые конструкторы с множеством деталей, кукурузные, деревянные, керамические и магнитные конструкторы. Но куда привлекательными ему покажутся более сложные конструкторы.</w:t>
      </w:r>
    </w:p>
    <w:p w:rsidR="00BC696E" w:rsidRDefault="00574ECD" w:rsidP="00D960EF">
      <w:pPr>
        <w:jc w:val="both"/>
        <w:rPr>
          <w:rFonts w:ascii="Arial Black" w:hAnsi="Arial Black"/>
          <w:color w:val="0070C0"/>
        </w:rPr>
      </w:pPr>
      <w:r w:rsidRPr="00D960EF">
        <w:rPr>
          <w:rFonts w:ascii="Arial Black" w:hAnsi="Arial Black"/>
          <w:color w:val="0070C0"/>
        </w:rPr>
        <w:t xml:space="preserve">Детский конструктор – практически универсальная развивающая игрушка! В раннем детстве он улучшает </w:t>
      </w:r>
      <w:proofErr w:type="spellStart"/>
      <w:r w:rsidRPr="00D960EF">
        <w:rPr>
          <w:rFonts w:ascii="Arial Black" w:hAnsi="Arial Black"/>
          <w:color w:val="0070C0"/>
        </w:rPr>
        <w:t>сенсомоторику</w:t>
      </w:r>
      <w:proofErr w:type="spellEnd"/>
      <w:r w:rsidRPr="00D960EF">
        <w:rPr>
          <w:rFonts w:ascii="Arial Black" w:hAnsi="Arial Black"/>
          <w:color w:val="0070C0"/>
        </w:rPr>
        <w:t xml:space="preserve"> малыша, позже совершенствует его логику, комбинаторику и пространственное мышление, обогащает фантазию. Ребят постарше конструкторы учат работать руками и обращаться с инструментами. Для каждого ребенка можно из огромного ассортимента подобрать нужный набор, который справится с поставленными задачами.</w:t>
      </w:r>
      <w:r w:rsidR="00BC696E">
        <w:rPr>
          <w:rFonts w:ascii="Arial Black" w:hAnsi="Arial Black"/>
          <w:color w:val="0070C0"/>
        </w:rPr>
        <w:t xml:space="preserve"> </w:t>
      </w:r>
    </w:p>
    <w:p w:rsidR="00574ECD" w:rsidRPr="00D960EF" w:rsidRDefault="00574ECD" w:rsidP="00D960EF">
      <w:pPr>
        <w:jc w:val="both"/>
        <w:rPr>
          <w:rFonts w:ascii="Arial Black" w:hAnsi="Arial Black"/>
          <w:color w:val="0070C0"/>
        </w:rPr>
      </w:pPr>
      <w:hyperlink r:id="rId10" w:history="1">
        <w:r w:rsidRPr="00D960EF">
          <w:rPr>
            <w:rStyle w:val="a3"/>
            <w:rFonts w:ascii="Arial Black" w:hAnsi="Arial Black"/>
            <w:color w:val="0070C0"/>
          </w:rPr>
          <w:t>https://ugolok-detstva.ru/pomoshch/sovety-roditelyam-po-konstruirovaniyu-2.html</w:t>
        </w:r>
      </w:hyperlink>
      <w:r w:rsidRPr="00D960EF">
        <w:rPr>
          <w:rFonts w:ascii="Arial Black" w:hAnsi="Arial Black"/>
          <w:color w:val="0070C0"/>
        </w:rPr>
        <w:t xml:space="preserve"> </w:t>
      </w:r>
      <w:bookmarkStart w:id="0" w:name="_GoBack"/>
      <w:bookmarkEnd w:id="0"/>
    </w:p>
    <w:sectPr w:rsidR="00574ECD" w:rsidRPr="00D960EF" w:rsidSect="00BC696E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B95"/>
    <w:multiLevelType w:val="multilevel"/>
    <w:tmpl w:val="6A92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83"/>
    <w:rsid w:val="002C37AA"/>
    <w:rsid w:val="002F6808"/>
    <w:rsid w:val="00574ECD"/>
    <w:rsid w:val="006A3B25"/>
    <w:rsid w:val="00981583"/>
    <w:rsid w:val="00AB1E25"/>
    <w:rsid w:val="00BC696E"/>
    <w:rsid w:val="00D9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E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E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167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55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623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17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2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59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7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2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1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48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3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7031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37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3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3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5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795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214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8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21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83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2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17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398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48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7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55850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2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87297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1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2837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80074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7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6991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7492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9172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17718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5331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78322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174911607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44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42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911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46929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9992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0294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023761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10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773323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818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813970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47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610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386964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796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722527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29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573799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959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1097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557801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9991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544861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180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783146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9880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2897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506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78000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9148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0445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07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golok-detstva.ru/pomoshch/sovety-roditelyam-po-konstruirovaniyu-2.html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4</cp:revision>
  <dcterms:created xsi:type="dcterms:W3CDTF">2021-11-21T07:29:00Z</dcterms:created>
  <dcterms:modified xsi:type="dcterms:W3CDTF">2021-11-21T12:18:00Z</dcterms:modified>
</cp:coreProperties>
</file>