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C8" w:rsidRPr="00686CBC" w:rsidRDefault="00835DC8" w:rsidP="00686CBC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BC">
        <w:rPr>
          <w:rFonts w:ascii="Times New Roman" w:hAnsi="Times New Roman" w:cs="Times New Roman"/>
          <w:b/>
          <w:sz w:val="28"/>
          <w:szCs w:val="28"/>
        </w:rPr>
        <w:t>Описание содержания и технологий образовательного процесса</w:t>
      </w:r>
    </w:p>
    <w:p w:rsidR="00835DC8" w:rsidRPr="00686CBC" w:rsidRDefault="00835DC8" w:rsidP="00835DC8">
      <w:pPr>
        <w:widowControl w:val="0"/>
        <w:autoSpaceDE w:val="0"/>
        <w:autoSpaceDN w:val="0"/>
        <w:adjustRightInd w:val="0"/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835DC8" w:rsidRPr="00686CBC" w:rsidRDefault="00835DC8" w:rsidP="00835DC8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Style w:val="FontStyle36"/>
          <w:spacing w:val="5"/>
        </w:rPr>
      </w:pPr>
      <w:r w:rsidRPr="00686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CBC">
        <w:rPr>
          <w:rFonts w:ascii="Times New Roman" w:hAnsi="Times New Roman" w:cs="Times New Roman"/>
          <w:sz w:val="28"/>
          <w:szCs w:val="28"/>
        </w:rPr>
        <w:t xml:space="preserve">Учебный план  составлен в соответствии с Законом РФ «Об образовании», </w:t>
      </w:r>
      <w:r w:rsidRPr="00686CBC">
        <w:rPr>
          <w:rFonts w:ascii="Times New Roman" w:hAnsi="Times New Roman" w:cs="Times New Roman"/>
          <w:spacing w:val="5"/>
          <w:sz w:val="28"/>
          <w:szCs w:val="28"/>
        </w:rPr>
        <w:t>постановлением Главного государственного санитарного врача России от 15.05.2013 года № 26 «Санитарно эпидемиологические требования к устройству, содержанию и организации режима работы дошкольных образовательных организаций» (</w:t>
      </w:r>
      <w:proofErr w:type="spellStart"/>
      <w:r w:rsidRPr="00686CBC">
        <w:rPr>
          <w:rFonts w:ascii="Times New Roman" w:hAnsi="Times New Roman" w:cs="Times New Roman"/>
          <w:spacing w:val="5"/>
          <w:sz w:val="28"/>
          <w:szCs w:val="28"/>
        </w:rPr>
        <w:t>СанПиН</w:t>
      </w:r>
      <w:proofErr w:type="spellEnd"/>
      <w:r w:rsidRPr="00686CBC">
        <w:rPr>
          <w:rFonts w:ascii="Times New Roman" w:hAnsi="Times New Roman" w:cs="Times New Roman"/>
          <w:spacing w:val="5"/>
          <w:sz w:val="28"/>
          <w:szCs w:val="28"/>
        </w:rPr>
        <w:t xml:space="preserve"> 2.4.1.3049-13);</w:t>
      </w:r>
      <w:r w:rsidRPr="00686CBC">
        <w:rPr>
          <w:rFonts w:ascii="Times New Roman" w:hAnsi="Times New Roman" w:cs="Times New Roman"/>
          <w:sz w:val="28"/>
          <w:szCs w:val="28"/>
        </w:rPr>
        <w:t xml:space="preserve"> «Концепцией дошкольного воспитания»,  приказом  </w:t>
      </w:r>
      <w:r w:rsidRPr="00686CBC">
        <w:rPr>
          <w:rStyle w:val="FontStyle36"/>
        </w:rPr>
        <w:t xml:space="preserve">  Министерства образования и науки РФ от </w:t>
      </w:r>
      <w:r w:rsidRPr="00686CBC">
        <w:rPr>
          <w:rStyle w:val="FontStyle36"/>
          <w:spacing w:val="-30"/>
        </w:rPr>
        <w:t>17</w:t>
      </w:r>
      <w:r w:rsidRPr="00686CBC">
        <w:rPr>
          <w:rStyle w:val="FontStyle36"/>
        </w:rPr>
        <w:t>. 10. 2013 г. № 1155  «Федеральный государственный образовательный стандарт».</w:t>
      </w:r>
      <w:proofErr w:type="gramEnd"/>
    </w:p>
    <w:p w:rsidR="00835DC8" w:rsidRPr="00686CBC" w:rsidRDefault="00835DC8" w:rsidP="00835DC8">
      <w:pPr>
        <w:pStyle w:val="Style17"/>
        <w:widowControl/>
        <w:ind w:left="322"/>
        <w:rPr>
          <w:sz w:val="28"/>
          <w:szCs w:val="28"/>
        </w:rPr>
      </w:pPr>
    </w:p>
    <w:p w:rsidR="00835DC8" w:rsidRPr="00686CBC" w:rsidRDefault="00835DC8" w:rsidP="00835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 xml:space="preserve">Реализовывались:   </w:t>
      </w:r>
    </w:p>
    <w:p w:rsidR="00835DC8" w:rsidRPr="00686CBC" w:rsidRDefault="00835DC8" w:rsidP="00835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 xml:space="preserve">основная  общеобразовательная программа дошкольного образования  - 11 групп. </w:t>
      </w:r>
    </w:p>
    <w:p w:rsidR="00835DC8" w:rsidRPr="00686CBC" w:rsidRDefault="00835DC8" w:rsidP="0083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 xml:space="preserve">парциальные программы: </w:t>
      </w:r>
    </w:p>
    <w:p w:rsidR="00835DC8" w:rsidRPr="00686CBC" w:rsidRDefault="00835DC8" w:rsidP="00835DC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6CBC">
        <w:rPr>
          <w:rFonts w:ascii="Times New Roman" w:hAnsi="Times New Roman" w:cs="Times New Roman"/>
          <w:sz w:val="28"/>
          <w:szCs w:val="28"/>
        </w:rPr>
        <w:t>Коррекционное обучение и воспитание детей 5-го года жизни с ОНР» (разработана на основе учебно-методического пособия Т.Б. Филичевой.</w:t>
      </w:r>
      <w:proofErr w:type="gramEnd"/>
      <w:r w:rsidRPr="00686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CBC">
        <w:rPr>
          <w:rFonts w:ascii="Times New Roman" w:hAnsi="Times New Roman" w:cs="Times New Roman"/>
          <w:sz w:val="28"/>
          <w:szCs w:val="28"/>
        </w:rPr>
        <w:t>Г.В. Чиркиной) – 1 группа (старшая логопедическая)</w:t>
      </w:r>
      <w:proofErr w:type="gramEnd"/>
    </w:p>
    <w:p w:rsidR="00835DC8" w:rsidRPr="00686CBC" w:rsidRDefault="00835DC8" w:rsidP="00835DC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6CBC">
        <w:rPr>
          <w:rFonts w:ascii="Times New Roman" w:hAnsi="Times New Roman" w:cs="Times New Roman"/>
          <w:sz w:val="28"/>
          <w:szCs w:val="28"/>
        </w:rPr>
        <w:t>Коррекционное обучение и воспитание детей 6-го года жизни с ОНР» (разработана на основе учебно-методического пособия  Т.Б. Филичевой.</w:t>
      </w:r>
      <w:proofErr w:type="gramEnd"/>
      <w:r w:rsidRPr="00686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CBC">
        <w:rPr>
          <w:rFonts w:ascii="Times New Roman" w:hAnsi="Times New Roman" w:cs="Times New Roman"/>
          <w:sz w:val="28"/>
          <w:szCs w:val="28"/>
        </w:rPr>
        <w:t>Г.В. Чиркиной) - 1 группа (подготовительная логопедическая).</w:t>
      </w:r>
      <w:proofErr w:type="gramEnd"/>
    </w:p>
    <w:p w:rsidR="00835DC8" w:rsidRPr="00686CBC" w:rsidRDefault="00835DC8" w:rsidP="00835DC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 xml:space="preserve">Волшебный мир театра. С.И. Мерзлякова  -  11 групп; </w:t>
      </w:r>
    </w:p>
    <w:p w:rsidR="00835DC8" w:rsidRPr="00686CBC" w:rsidRDefault="00835DC8" w:rsidP="00835DC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>Программа экологического воспитания детей.  С.Н. Николаева -  10 групп;</w:t>
      </w:r>
    </w:p>
    <w:p w:rsidR="00835DC8" w:rsidRPr="00686CBC" w:rsidRDefault="00835DC8" w:rsidP="00835DC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>Цветные ладошки.  И.А. Лыкова – 8 групп</w:t>
      </w:r>
    </w:p>
    <w:p w:rsidR="00835DC8" w:rsidRPr="00686CBC" w:rsidRDefault="00835DC8" w:rsidP="00835DC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 xml:space="preserve">Математические ступеньки. Е.В. Колесникова – 6 групп </w:t>
      </w:r>
    </w:p>
    <w:p w:rsidR="00835DC8" w:rsidRPr="00686CBC" w:rsidRDefault="00835DC8" w:rsidP="00835DC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>Физическая культура в дошкольном детстве. Н.Ф. Полтавцева  – 10 групп.</w:t>
      </w:r>
    </w:p>
    <w:p w:rsidR="00835DC8" w:rsidRPr="00686CBC" w:rsidRDefault="00835DC8" w:rsidP="00835DC8">
      <w:pPr>
        <w:shd w:val="clear" w:color="auto" w:fill="FFFFFF"/>
        <w:tabs>
          <w:tab w:val="num" w:pos="-360"/>
          <w:tab w:val="left" w:pos="2480"/>
        </w:tabs>
        <w:spacing w:after="0" w:line="240" w:lineRule="auto"/>
        <w:ind w:left="360" w:hanging="1260"/>
        <w:rPr>
          <w:rFonts w:ascii="Times New Roman" w:hAnsi="Times New Roman" w:cs="Times New Roman"/>
          <w:b/>
          <w:sz w:val="28"/>
          <w:szCs w:val="28"/>
        </w:rPr>
      </w:pPr>
    </w:p>
    <w:p w:rsidR="00835DC8" w:rsidRPr="00686CBC" w:rsidRDefault="00835DC8" w:rsidP="00835DC8">
      <w:pPr>
        <w:shd w:val="clear" w:color="auto" w:fill="FFFFFF"/>
        <w:tabs>
          <w:tab w:val="num" w:pos="-360"/>
          <w:tab w:val="left" w:pos="2480"/>
        </w:tabs>
        <w:spacing w:after="0" w:line="240" w:lineRule="auto"/>
        <w:ind w:left="360" w:hanging="1260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 xml:space="preserve">                      Педагогические технологии:</w:t>
      </w:r>
    </w:p>
    <w:p w:rsidR="00835DC8" w:rsidRPr="00686CBC" w:rsidRDefault="00835DC8" w:rsidP="00835DC8">
      <w:pPr>
        <w:numPr>
          <w:ilvl w:val="0"/>
          <w:numId w:val="5"/>
        </w:numPr>
        <w:tabs>
          <w:tab w:val="left" w:pos="2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>нетрадиционные изобразительные техники рисования;</w:t>
      </w:r>
    </w:p>
    <w:p w:rsidR="00835DC8" w:rsidRPr="00686CBC" w:rsidRDefault="00835DC8" w:rsidP="00835DC8">
      <w:pPr>
        <w:numPr>
          <w:ilvl w:val="0"/>
          <w:numId w:val="5"/>
        </w:numPr>
        <w:tabs>
          <w:tab w:val="left" w:pos="2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>творческие технологии по ручному художественному труду;</w:t>
      </w:r>
    </w:p>
    <w:p w:rsidR="00835DC8" w:rsidRPr="00686CBC" w:rsidRDefault="00835DC8" w:rsidP="00835DC8">
      <w:pPr>
        <w:numPr>
          <w:ilvl w:val="0"/>
          <w:numId w:val="5"/>
        </w:numPr>
        <w:tabs>
          <w:tab w:val="left" w:pos="2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>психогимнастика, этюды на развитие эмоциональной выразительности;</w:t>
      </w:r>
    </w:p>
    <w:p w:rsidR="00835DC8" w:rsidRPr="00686CBC" w:rsidRDefault="00835DC8" w:rsidP="00835DC8">
      <w:pPr>
        <w:numPr>
          <w:ilvl w:val="0"/>
          <w:numId w:val="5"/>
        </w:numPr>
        <w:tabs>
          <w:tab w:val="left" w:pos="2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 xml:space="preserve"> нетрадиционные приемы обучения детей игре на музыкальных инструментах по      принципу </w:t>
      </w:r>
      <w:proofErr w:type="spellStart"/>
      <w:r w:rsidRPr="00686CBC">
        <w:rPr>
          <w:rFonts w:ascii="Times New Roman" w:hAnsi="Times New Roman" w:cs="Times New Roman"/>
          <w:sz w:val="28"/>
          <w:szCs w:val="28"/>
        </w:rPr>
        <w:t>К.Орфа</w:t>
      </w:r>
      <w:proofErr w:type="spellEnd"/>
      <w:r w:rsidRPr="00686CBC">
        <w:rPr>
          <w:rFonts w:ascii="Times New Roman" w:hAnsi="Times New Roman" w:cs="Times New Roman"/>
          <w:sz w:val="28"/>
          <w:szCs w:val="28"/>
        </w:rPr>
        <w:t>;</w:t>
      </w:r>
    </w:p>
    <w:p w:rsidR="00835DC8" w:rsidRPr="00686CBC" w:rsidRDefault="00835DC8" w:rsidP="00835DC8">
      <w:pPr>
        <w:numPr>
          <w:ilvl w:val="0"/>
          <w:numId w:val="5"/>
        </w:numPr>
        <w:tabs>
          <w:tab w:val="left" w:pos="2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>фонопедический метод развития голоса при интенсивной охране детского голосового аппарата В.В. Емельянова;</w:t>
      </w:r>
    </w:p>
    <w:p w:rsidR="00835DC8" w:rsidRPr="00686CBC" w:rsidRDefault="00835DC8" w:rsidP="00835DC8">
      <w:pPr>
        <w:numPr>
          <w:ilvl w:val="0"/>
          <w:numId w:val="5"/>
        </w:numPr>
        <w:tabs>
          <w:tab w:val="left" w:pos="2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>ритмическая пластика А.И. Бурениной;</w:t>
      </w:r>
    </w:p>
    <w:p w:rsidR="00835DC8" w:rsidRPr="00686CBC" w:rsidRDefault="00835DC8" w:rsidP="00835DC8">
      <w:pPr>
        <w:numPr>
          <w:ilvl w:val="0"/>
          <w:numId w:val="5"/>
        </w:numPr>
        <w:tabs>
          <w:tab w:val="left" w:pos="2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>логоритмические занятия М.Ю. Картушиной;</w:t>
      </w:r>
    </w:p>
    <w:p w:rsidR="00835DC8" w:rsidRPr="00686CBC" w:rsidRDefault="00835DC8" w:rsidP="00835DC8">
      <w:pPr>
        <w:numPr>
          <w:ilvl w:val="0"/>
          <w:numId w:val="5"/>
        </w:numPr>
        <w:tabs>
          <w:tab w:val="left" w:pos="2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>пальчиковая гимнастика;</w:t>
      </w:r>
    </w:p>
    <w:p w:rsidR="00835DC8" w:rsidRPr="00686CBC" w:rsidRDefault="00835DC8" w:rsidP="00835DC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>организация театрализованной деятельности   Т.А.Петровой, М.Д. Маханёвой.</w:t>
      </w:r>
    </w:p>
    <w:p w:rsidR="00835DC8" w:rsidRPr="00686CBC" w:rsidRDefault="00835DC8" w:rsidP="00835DC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35DC8" w:rsidRPr="00686CBC" w:rsidRDefault="00835DC8" w:rsidP="0083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>В 1-ой младшей группе  непосредственно образовательная деятельность полностью реализовывалась  по основной общеобразовательной программе дошкольного образования,   в первую половину дня по подгруппам.</w:t>
      </w:r>
    </w:p>
    <w:p w:rsidR="00835DC8" w:rsidRPr="00686CBC" w:rsidRDefault="00835DC8" w:rsidP="00835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образовательная деятельность с детьми дошкольного возраста проводились фронтально, допускалось  подгрупповое проведение, с учётом уровня развития детей, возрастных особенностей.</w:t>
      </w:r>
    </w:p>
    <w:p w:rsidR="00835DC8" w:rsidRPr="00686CBC" w:rsidRDefault="00835DC8" w:rsidP="00835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>Максимально допустимый объем недельной нагрузки, включая занятия в кружках, для воспитанников составлял: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6"/>
        <w:gridCol w:w="6281"/>
      </w:tblGrid>
      <w:tr w:rsidR="00835DC8" w:rsidRPr="00686CBC" w:rsidTr="008A603F">
        <w:trPr>
          <w:trHeight w:val="338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C8" w:rsidRPr="00686CBC" w:rsidRDefault="00835DC8" w:rsidP="00D44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CBC"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    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C8" w:rsidRPr="00686CBC" w:rsidRDefault="00686CBC" w:rsidP="00686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35DC8" w:rsidRPr="00686CBC">
              <w:rPr>
                <w:rFonts w:ascii="Times New Roman" w:hAnsi="Times New Roman" w:cs="Times New Roman"/>
                <w:sz w:val="28"/>
                <w:szCs w:val="28"/>
              </w:rPr>
              <w:t xml:space="preserve">11 занятий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35DC8" w:rsidRPr="00686CBC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10 минут</w:t>
            </w:r>
          </w:p>
        </w:tc>
      </w:tr>
      <w:tr w:rsidR="00835DC8" w:rsidRPr="00686CBC" w:rsidTr="008A603F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C8" w:rsidRPr="00686CBC" w:rsidRDefault="00835DC8" w:rsidP="00D44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CBC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C8" w:rsidRPr="00686CBC" w:rsidRDefault="00835DC8" w:rsidP="00D445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CBC">
              <w:rPr>
                <w:rFonts w:ascii="Times New Roman" w:hAnsi="Times New Roman" w:cs="Times New Roman"/>
                <w:sz w:val="28"/>
                <w:szCs w:val="28"/>
              </w:rPr>
              <w:t>12 занятий                        не более 15 минут</w:t>
            </w:r>
          </w:p>
        </w:tc>
      </w:tr>
      <w:tr w:rsidR="00835DC8" w:rsidRPr="00686CBC" w:rsidTr="008A603F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C8" w:rsidRPr="00686CBC" w:rsidRDefault="00835DC8" w:rsidP="00D44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CBC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C8" w:rsidRPr="00686CBC" w:rsidRDefault="00835DC8" w:rsidP="00D445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CBC">
              <w:rPr>
                <w:rFonts w:ascii="Times New Roman" w:hAnsi="Times New Roman" w:cs="Times New Roman"/>
                <w:sz w:val="28"/>
                <w:szCs w:val="28"/>
              </w:rPr>
              <w:t>12 занятий                        не более 20 минут</w:t>
            </w:r>
          </w:p>
        </w:tc>
      </w:tr>
      <w:tr w:rsidR="00835DC8" w:rsidRPr="00686CBC" w:rsidTr="008A603F">
        <w:trPr>
          <w:trHeight w:val="375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C8" w:rsidRPr="00686CBC" w:rsidRDefault="00835DC8" w:rsidP="00D44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CBC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C8" w:rsidRPr="00686CBC" w:rsidRDefault="00835DC8" w:rsidP="00D445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CBC">
              <w:rPr>
                <w:rFonts w:ascii="Times New Roman" w:hAnsi="Times New Roman" w:cs="Times New Roman"/>
                <w:sz w:val="28"/>
                <w:szCs w:val="28"/>
              </w:rPr>
              <w:t>15 занятий                        не более 25 минут</w:t>
            </w:r>
          </w:p>
        </w:tc>
      </w:tr>
      <w:tr w:rsidR="00835DC8" w:rsidRPr="00686CBC" w:rsidTr="008A603F">
        <w:trPr>
          <w:trHeight w:val="211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C8" w:rsidRPr="00686CBC" w:rsidRDefault="00835DC8" w:rsidP="00D44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CBC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C8" w:rsidRPr="00686CBC" w:rsidRDefault="00835DC8" w:rsidP="00D445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6CBC">
              <w:rPr>
                <w:rFonts w:ascii="Times New Roman" w:hAnsi="Times New Roman" w:cs="Times New Roman"/>
                <w:sz w:val="28"/>
                <w:szCs w:val="28"/>
              </w:rPr>
              <w:t>17 занятий                        не более 30 минут</w:t>
            </w:r>
          </w:p>
        </w:tc>
      </w:tr>
    </w:tbl>
    <w:p w:rsidR="00835DC8" w:rsidRPr="00686CBC" w:rsidRDefault="00835DC8" w:rsidP="0083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DC8" w:rsidRPr="00686CBC" w:rsidRDefault="00835DC8" w:rsidP="0083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>В середине занятий проводились физкультминутки, перерыв между занятиями не менее 10 минут.</w:t>
      </w:r>
    </w:p>
    <w:p w:rsidR="00835DC8" w:rsidRPr="00686CBC" w:rsidRDefault="00835DC8" w:rsidP="0083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 xml:space="preserve">Максимальное количество занятий в первой половине дня:     </w:t>
      </w:r>
    </w:p>
    <w:p w:rsidR="00835DC8" w:rsidRPr="00686CBC" w:rsidRDefault="00835DC8" w:rsidP="00835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 xml:space="preserve">  в младшей и средней группах - не более  2 занятий;</w:t>
      </w:r>
    </w:p>
    <w:p w:rsidR="00835DC8" w:rsidRPr="00686CBC" w:rsidRDefault="00835DC8" w:rsidP="00835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 w:rsidRPr="00686CBC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Pr="00686CBC">
        <w:rPr>
          <w:rFonts w:ascii="Times New Roman" w:hAnsi="Times New Roman" w:cs="Times New Roman"/>
          <w:sz w:val="28"/>
          <w:szCs w:val="28"/>
        </w:rPr>
        <w:t xml:space="preserve"> и подготовительной – не более 3 занятий.</w:t>
      </w:r>
    </w:p>
    <w:p w:rsidR="00835DC8" w:rsidRPr="00686CBC" w:rsidRDefault="00835DC8" w:rsidP="00835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 xml:space="preserve">Программы дополнительного образования реализовывались в форме кружков различных направлений: интеллектуального, эстетического, физкультурно-оздоровительного – 1 раз в неделю не более 15-30 минут (в зависимости от возраста детей), кружковая работа  проводилась с октября месяца, сентябрь организационный месяц. Данная услуга относится к разряду </w:t>
      </w:r>
      <w:proofErr w:type="gramStart"/>
      <w:r w:rsidRPr="00686CBC">
        <w:rPr>
          <w:rFonts w:ascii="Times New Roman" w:hAnsi="Times New Roman" w:cs="Times New Roman"/>
          <w:sz w:val="28"/>
          <w:szCs w:val="28"/>
        </w:rPr>
        <w:t>бесплатных</w:t>
      </w:r>
      <w:proofErr w:type="gramEnd"/>
      <w:r w:rsidRPr="00686C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DC8" w:rsidRPr="00686CBC" w:rsidRDefault="00835DC8" w:rsidP="00835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 xml:space="preserve"> Доля воспитанников, занимающихся в кружках,  составила  92%. </w:t>
      </w:r>
    </w:p>
    <w:p w:rsidR="00835DC8" w:rsidRPr="00686CBC" w:rsidRDefault="00835DC8" w:rsidP="00835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686C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86CBC">
        <w:rPr>
          <w:rFonts w:ascii="Times New Roman" w:hAnsi="Times New Roman" w:cs="Times New Roman"/>
          <w:sz w:val="28"/>
          <w:szCs w:val="28"/>
        </w:rPr>
        <w:t xml:space="preserve"> учебного года в феврале месяце планировались каникулы, во время которых непосредственно образовательная деятельность проводилась только  художественно-эстетического, оздоровительного цикла, увеличивалось продолжительность прогулок.</w:t>
      </w:r>
    </w:p>
    <w:p w:rsidR="00835DC8" w:rsidRPr="00686CBC" w:rsidRDefault="00835DC8" w:rsidP="00835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DC8" w:rsidRPr="00686CBC" w:rsidRDefault="00835DC8" w:rsidP="00835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DC8" w:rsidRPr="00686CBC" w:rsidRDefault="00835DC8" w:rsidP="00835DC8">
      <w:pPr>
        <w:tabs>
          <w:tab w:val="left" w:pos="2480"/>
        </w:tabs>
        <w:spacing w:after="0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CB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72357" w:rsidRDefault="00C72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4990" w:rsidRPr="00686CBC" w:rsidRDefault="004F4990" w:rsidP="00686CBC">
      <w:pPr>
        <w:spacing w:line="240" w:lineRule="auto"/>
        <w:ind w:left="540" w:right="201"/>
        <w:jc w:val="center"/>
        <w:rPr>
          <w:rFonts w:ascii="Times New Roman" w:hAnsi="Times New Roman" w:cs="Times New Roman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lastRenderedPageBreak/>
        <w:t>ОСНОВНАЯ ОБЩЕОБРАЗОВАТЕЛЬНАЯ ПРОГРАММА – ОБРАЗОВАТЕЛЬНАЯ ПРОГРАММА ДОШКОЛЬНОГО ОБРАЗОВАНИЯ</w:t>
      </w:r>
    </w:p>
    <w:p w:rsidR="004F4990" w:rsidRPr="00686CBC" w:rsidRDefault="004F4990" w:rsidP="00F24DA6">
      <w:pPr>
        <w:spacing w:line="240" w:lineRule="auto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86CBC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686C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«Детский сад № 19»</w:t>
      </w:r>
    </w:p>
    <w:p w:rsidR="004F4990" w:rsidRPr="00686CBC" w:rsidRDefault="004F4990" w:rsidP="008A603F">
      <w:pPr>
        <w:spacing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86C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государственного бюджетного общеобразовательного учреждения Самарской области средней общеобразовательной школы № 2   </w:t>
      </w:r>
      <w:r w:rsidRPr="00686CBC">
        <w:rPr>
          <w:rFonts w:ascii="Times New Roman" w:hAnsi="Times New Roman" w:cs="Times New Roman"/>
          <w:sz w:val="28"/>
          <w:szCs w:val="28"/>
        </w:rPr>
        <w:t>города Сызрани городского округа Сызрань Самарской области,</w:t>
      </w:r>
      <w:r w:rsidRPr="00686CB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86CBC">
        <w:rPr>
          <w:rFonts w:ascii="Times New Roman" w:hAnsi="Times New Roman" w:cs="Times New Roman"/>
          <w:sz w:val="28"/>
          <w:szCs w:val="28"/>
        </w:rPr>
        <w:t>реализующего основную общеобразовательную программу - образовательную программу дошкольного образования</w:t>
      </w:r>
    </w:p>
    <w:p w:rsidR="004F4990" w:rsidRPr="00686CBC" w:rsidRDefault="004F4990" w:rsidP="004F4990">
      <w:pPr>
        <w:tabs>
          <w:tab w:val="num" w:pos="0"/>
          <w:tab w:val="left" w:pos="2480"/>
          <w:tab w:val="left" w:pos="3700"/>
        </w:tabs>
        <w:rPr>
          <w:rFonts w:ascii="Times New Roman" w:hAnsi="Times New Roman" w:cs="Times New Roman"/>
          <w:b/>
          <w:sz w:val="28"/>
          <w:szCs w:val="28"/>
        </w:rPr>
      </w:pPr>
      <w:r w:rsidRPr="00686CBC">
        <w:rPr>
          <w:rFonts w:ascii="Times New Roman" w:hAnsi="Times New Roman" w:cs="Times New Roman"/>
          <w:b/>
          <w:sz w:val="28"/>
          <w:szCs w:val="28"/>
        </w:rPr>
        <w:t xml:space="preserve"> Парциальные программы:</w:t>
      </w:r>
      <w:r w:rsidRPr="00686CBC">
        <w:rPr>
          <w:rFonts w:ascii="Times New Roman" w:hAnsi="Times New Roman" w:cs="Times New Roman"/>
          <w:b/>
          <w:sz w:val="28"/>
          <w:szCs w:val="28"/>
        </w:rPr>
        <w:tab/>
      </w:r>
    </w:p>
    <w:p w:rsidR="004F4990" w:rsidRPr="00686CBC" w:rsidRDefault="004F4990" w:rsidP="004F49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6CBC">
        <w:rPr>
          <w:rFonts w:ascii="Times New Roman" w:hAnsi="Times New Roman"/>
          <w:sz w:val="28"/>
          <w:szCs w:val="28"/>
        </w:rPr>
        <w:t xml:space="preserve">                Т.И. Бакланова, Г.П. Новикова. Музыкальный мир: программа, содержание занятий с детьми 3-7лет, методические рекомендации.- М.: Вентана – Граф, 2011</w:t>
      </w:r>
    </w:p>
    <w:p w:rsidR="004F4990" w:rsidRPr="00686CBC" w:rsidRDefault="004F4990" w:rsidP="004F4990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686CBC">
        <w:rPr>
          <w:rFonts w:ascii="Times New Roman" w:hAnsi="Times New Roman"/>
          <w:sz w:val="28"/>
          <w:szCs w:val="28"/>
        </w:rPr>
        <w:t>И. А. Лыкова     «Программа художественного воспитания,                 обучения и развития детей 2-7 лет Цветные ладошки». – М.: Карапуз-дидактика, ТЦ СФЕРА, 2007г.</w:t>
      </w:r>
    </w:p>
    <w:p w:rsidR="004F4990" w:rsidRPr="00686CBC" w:rsidRDefault="004F4990" w:rsidP="004F499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6CBC">
        <w:rPr>
          <w:rFonts w:ascii="Times New Roman" w:hAnsi="Times New Roman"/>
          <w:color w:val="000000"/>
          <w:sz w:val="28"/>
          <w:szCs w:val="28"/>
        </w:rPr>
        <w:t xml:space="preserve">О.П. </w:t>
      </w:r>
      <w:proofErr w:type="spellStart"/>
      <w:r w:rsidRPr="00686CBC">
        <w:rPr>
          <w:rFonts w:ascii="Times New Roman" w:hAnsi="Times New Roman"/>
          <w:color w:val="000000"/>
          <w:sz w:val="28"/>
          <w:szCs w:val="28"/>
        </w:rPr>
        <w:t>Радынова</w:t>
      </w:r>
      <w:proofErr w:type="spellEnd"/>
      <w:r w:rsidRPr="00686CBC">
        <w:rPr>
          <w:rFonts w:ascii="Times New Roman" w:hAnsi="Times New Roman"/>
          <w:color w:val="000000"/>
          <w:sz w:val="28"/>
          <w:szCs w:val="28"/>
        </w:rPr>
        <w:t>. Музыкальные шедевры. Авторская программа и методические</w:t>
      </w:r>
      <w:r w:rsidRPr="00686CBC">
        <w:rPr>
          <w:rFonts w:ascii="Times New Roman" w:hAnsi="Times New Roman"/>
          <w:sz w:val="28"/>
          <w:szCs w:val="28"/>
        </w:rPr>
        <w:t xml:space="preserve"> </w:t>
      </w:r>
      <w:r w:rsidRPr="00686CBC">
        <w:rPr>
          <w:rFonts w:ascii="Times New Roman" w:hAnsi="Times New Roman"/>
          <w:color w:val="000000"/>
          <w:sz w:val="28"/>
          <w:szCs w:val="28"/>
        </w:rPr>
        <w:t>рекомендации. – М.: Издательство ГНОМ и Д, 2000. – Музыка для</w:t>
      </w:r>
      <w:r w:rsidRPr="00686CBC">
        <w:rPr>
          <w:rFonts w:ascii="Times New Roman" w:hAnsi="Times New Roman"/>
          <w:sz w:val="28"/>
          <w:szCs w:val="28"/>
        </w:rPr>
        <w:t xml:space="preserve"> </w:t>
      </w:r>
      <w:r w:rsidRPr="00686CBC">
        <w:rPr>
          <w:rFonts w:ascii="Times New Roman" w:hAnsi="Times New Roman"/>
          <w:color w:val="000000"/>
          <w:sz w:val="28"/>
          <w:szCs w:val="28"/>
        </w:rPr>
        <w:t>дошкольников и младших школьников.</w:t>
      </w:r>
    </w:p>
    <w:p w:rsidR="004F4990" w:rsidRPr="00686CBC" w:rsidRDefault="004F4990" w:rsidP="004F499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6CBC">
        <w:rPr>
          <w:rFonts w:ascii="Times New Roman" w:hAnsi="Times New Roman"/>
          <w:sz w:val="28"/>
          <w:szCs w:val="28"/>
        </w:rPr>
        <w:t>Фольклор-музыка-театр: Программы и конспекты занятий для педагогов дополнительного образования, работающих с дошкольниками: Программно-методическое пособие</w:t>
      </w:r>
      <w:proofErr w:type="gramStart"/>
      <w:r w:rsidRPr="00686CBC">
        <w:rPr>
          <w:rFonts w:ascii="Times New Roman" w:hAnsi="Times New Roman"/>
          <w:sz w:val="28"/>
          <w:szCs w:val="28"/>
        </w:rPr>
        <w:t>/П</w:t>
      </w:r>
      <w:proofErr w:type="gramEnd"/>
      <w:r w:rsidRPr="00686CBC">
        <w:rPr>
          <w:rFonts w:ascii="Times New Roman" w:hAnsi="Times New Roman"/>
          <w:sz w:val="28"/>
          <w:szCs w:val="28"/>
        </w:rPr>
        <w:t>од ред. С.И.Мерзляковой.- М.: ВЛАДОС, 2003г.</w:t>
      </w:r>
    </w:p>
    <w:p w:rsidR="004F4990" w:rsidRPr="00686CBC" w:rsidRDefault="004F4990" w:rsidP="004F499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86CBC">
        <w:rPr>
          <w:rFonts w:ascii="Times New Roman" w:hAnsi="Times New Roman"/>
          <w:sz w:val="28"/>
          <w:szCs w:val="28"/>
        </w:rPr>
        <w:t>Н.В. Полтавцева, Н.Г. Гордова. Физическая культура в дошкольном детстве: пособие для инструкторов физкультуры и воспитателей, работающих с детьми дошкольного возраста.- М.: «Просвещение», 2007</w:t>
      </w:r>
    </w:p>
    <w:p w:rsidR="004F4990" w:rsidRPr="00686CBC" w:rsidRDefault="004F4990" w:rsidP="004F49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86CBC">
        <w:rPr>
          <w:rFonts w:ascii="Times New Roman" w:hAnsi="Times New Roman"/>
          <w:sz w:val="28"/>
          <w:szCs w:val="28"/>
        </w:rPr>
        <w:t>О.С. Ушакова. Программа развития речи дошкольников. – М.: ТЦ Сфера, 2015</w:t>
      </w:r>
    </w:p>
    <w:p w:rsidR="004F4990" w:rsidRPr="00686CBC" w:rsidRDefault="004F4990" w:rsidP="004F49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  <w:lang w:eastAsia="en-US" w:bidi="en-US"/>
        </w:rPr>
      </w:pPr>
      <w:r w:rsidRPr="00686CBC">
        <w:rPr>
          <w:rFonts w:ascii="Times New Roman" w:hAnsi="Times New Roman"/>
          <w:bCs/>
          <w:sz w:val="28"/>
          <w:szCs w:val="28"/>
          <w:lang w:eastAsia="en-US" w:bidi="en-US"/>
        </w:rPr>
        <w:t>Е.В. Колесникова. Программа «Математические ступеньки». – М.: ТЦ Сфера, 2015</w:t>
      </w:r>
    </w:p>
    <w:p w:rsidR="004F4990" w:rsidRPr="00686CBC" w:rsidRDefault="004F4990" w:rsidP="004F4990">
      <w:pPr>
        <w:shd w:val="clear" w:color="auto" w:fill="FFFFFF"/>
        <w:tabs>
          <w:tab w:val="num" w:pos="-360"/>
          <w:tab w:val="left" w:pos="2480"/>
        </w:tabs>
        <w:rPr>
          <w:rFonts w:ascii="Times New Roman" w:hAnsi="Times New Roman" w:cs="Times New Roman"/>
          <w:sz w:val="28"/>
          <w:szCs w:val="28"/>
        </w:rPr>
      </w:pPr>
    </w:p>
    <w:p w:rsidR="00E1676B" w:rsidRPr="00686CBC" w:rsidRDefault="00E1676B">
      <w:pPr>
        <w:rPr>
          <w:rFonts w:ascii="Times New Roman" w:hAnsi="Times New Roman" w:cs="Times New Roman"/>
          <w:sz w:val="28"/>
          <w:szCs w:val="28"/>
        </w:rPr>
      </w:pPr>
    </w:p>
    <w:sectPr w:rsidR="00E1676B" w:rsidRPr="00686CBC" w:rsidSect="006D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4E5"/>
    <w:multiLevelType w:val="hybridMultilevel"/>
    <w:tmpl w:val="4FF83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0D6180"/>
    <w:multiLevelType w:val="hybridMultilevel"/>
    <w:tmpl w:val="7EFE7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E57A7C"/>
    <w:multiLevelType w:val="hybridMultilevel"/>
    <w:tmpl w:val="AE5C7B60"/>
    <w:lvl w:ilvl="0" w:tplc="0419000B">
      <w:start w:val="1"/>
      <w:numFmt w:val="bullet"/>
      <w:lvlText w:val=""/>
      <w:lvlJc w:val="left"/>
      <w:pPr>
        <w:ind w:left="8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>
    <w:nsid w:val="50D96D0F"/>
    <w:multiLevelType w:val="hybridMultilevel"/>
    <w:tmpl w:val="32A2FD7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3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53" w:hanging="360"/>
      </w:pPr>
      <w:rPr>
        <w:rFonts w:ascii="Wingdings" w:hAnsi="Wingdings" w:hint="default"/>
      </w:rPr>
    </w:lvl>
  </w:abstractNum>
  <w:abstractNum w:abstractNumId="4">
    <w:nsid w:val="72322FCB"/>
    <w:multiLevelType w:val="hybridMultilevel"/>
    <w:tmpl w:val="00CC095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F4990"/>
    <w:rsid w:val="001A435A"/>
    <w:rsid w:val="004F4990"/>
    <w:rsid w:val="00686CBC"/>
    <w:rsid w:val="006D30C7"/>
    <w:rsid w:val="00835DC8"/>
    <w:rsid w:val="008A603F"/>
    <w:rsid w:val="00C001A6"/>
    <w:rsid w:val="00C72357"/>
    <w:rsid w:val="00C82F25"/>
    <w:rsid w:val="00E1676B"/>
    <w:rsid w:val="00F2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99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36">
    <w:name w:val="Font Style36"/>
    <w:basedOn w:val="a0"/>
    <w:uiPriority w:val="99"/>
    <w:rsid w:val="00835DC8"/>
    <w:rPr>
      <w:rFonts w:ascii="Times New Roman" w:hAnsi="Times New Roman" w:cs="Times New Roman"/>
      <w:sz w:val="28"/>
      <w:szCs w:val="28"/>
    </w:rPr>
  </w:style>
  <w:style w:type="paragraph" w:customStyle="1" w:styleId="Style17">
    <w:name w:val="Style17"/>
    <w:basedOn w:val="a"/>
    <w:uiPriority w:val="99"/>
    <w:rsid w:val="00835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Дс19</dc:creator>
  <cp:keywords/>
  <dc:description/>
  <cp:lastModifiedBy>Связной</cp:lastModifiedBy>
  <cp:revision>8</cp:revision>
  <dcterms:created xsi:type="dcterms:W3CDTF">2016-02-10T07:33:00Z</dcterms:created>
  <dcterms:modified xsi:type="dcterms:W3CDTF">2016-06-01T15:56:00Z</dcterms:modified>
</cp:coreProperties>
</file>